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B2EC" w14:textId="4F5096B5" w:rsidR="00356CC1" w:rsidRPr="00F35E82" w:rsidRDefault="0090755F" w:rsidP="00C10379">
      <w:pPr>
        <w:tabs>
          <w:tab w:val="right" w:pos="12960"/>
        </w:tabs>
        <w:rPr>
          <w:b/>
          <w:sz w:val="24"/>
        </w:rPr>
      </w:pPr>
      <w:r w:rsidRPr="00E307DC">
        <w:rPr>
          <w:noProof/>
        </w:rPr>
        <w:drawing>
          <wp:anchor distT="0" distB="0" distL="114300" distR="114300" simplePos="0" relativeHeight="251723776" behindDoc="0" locked="0" layoutInCell="1" allowOverlap="1" wp14:anchorId="769DE7DF" wp14:editId="50645510">
            <wp:simplePos x="0" y="0"/>
            <wp:positionH relativeFrom="margin">
              <wp:posOffset>6474460</wp:posOffset>
            </wp:positionH>
            <wp:positionV relativeFrom="paragraph">
              <wp:posOffset>6001385</wp:posOffset>
            </wp:positionV>
            <wp:extent cx="2151942" cy="648175"/>
            <wp:effectExtent l="19050" t="19050" r="20320" b="19050"/>
            <wp:wrapNone/>
            <wp:docPr id="6" name="Picture 6" descr="AIM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42" cy="648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45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353E8" wp14:editId="2D3BD66A">
                <wp:simplePos x="0" y="0"/>
                <wp:positionH relativeFrom="margin">
                  <wp:posOffset>114300</wp:posOffset>
                </wp:positionH>
                <wp:positionV relativeFrom="paragraph">
                  <wp:posOffset>-449580</wp:posOffset>
                </wp:positionV>
                <wp:extent cx="79248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2007D" w14:textId="27F3C050" w:rsidR="000B62F3" w:rsidRDefault="000D4F8A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FD2AC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Why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r w:rsidR="00FD2AC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Affirmations?</w:t>
                            </w:r>
                          </w:p>
                          <w:p w14:paraId="397EB03E" w14:textId="4897B79B" w:rsidR="001416FF" w:rsidRDefault="001416FF" w:rsidP="00CF0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8560F2" w14:textId="43E4F4D6" w:rsidR="001416FF" w:rsidRDefault="001416FF" w:rsidP="00CF0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1962D" w14:textId="77777777" w:rsidR="001416FF" w:rsidRPr="000B62F3" w:rsidRDefault="001416FF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5C5E4" w14:textId="6C5CA1B7" w:rsidR="007A60AE" w:rsidRPr="002066CB" w:rsidRDefault="007A60AE" w:rsidP="009F50A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53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-35.4pt;width:624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" filled="f" stroked="f">
                <v:textbox>
                  <w:txbxContent>
                    <w:p w14:paraId="3B62007D" w14:textId="27F3C050" w:rsidR="000B62F3" w:rsidRDefault="000D4F8A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FD2ACA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Why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r w:rsidR="00FD2ACA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Affirmations?</w:t>
                      </w:r>
                    </w:p>
                    <w:p w14:paraId="397EB03E" w14:textId="4897B79B" w:rsidR="001416FF" w:rsidRDefault="001416FF" w:rsidP="00CF092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8560F2" w14:textId="43E4F4D6" w:rsidR="001416FF" w:rsidRDefault="001416FF" w:rsidP="00CF092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1962D" w14:textId="77777777" w:rsidR="001416FF" w:rsidRPr="000B62F3" w:rsidRDefault="001416FF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5C5E4" w14:textId="6C5CA1B7" w:rsidR="007A60AE" w:rsidRPr="002066CB" w:rsidRDefault="007A60AE" w:rsidP="009F50AC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115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F65E681" wp14:editId="785D4A60">
                <wp:simplePos x="0" y="0"/>
                <wp:positionH relativeFrom="column">
                  <wp:posOffset>1893570</wp:posOffset>
                </wp:positionH>
                <wp:positionV relativeFrom="paragraph">
                  <wp:posOffset>1306830</wp:posOffset>
                </wp:positionV>
                <wp:extent cx="1649730" cy="2495550"/>
                <wp:effectExtent l="57150" t="57150" r="64770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495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16F2B59" w14:textId="4BCD1C9E" w:rsidR="00F328CD" w:rsidRDefault="007051CA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Understanding the Big Picture</w:t>
                            </w:r>
                          </w:p>
                          <w:p w14:paraId="10DEC489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1E95EEC" w14:textId="77777777" w:rsidR="008A4BFE" w:rsidRDefault="008A4BFE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Psalm 119:105</w:t>
                            </w:r>
                          </w:p>
                          <w:p w14:paraId="6EF4F406" w14:textId="26ED1FCA" w:rsidR="00F328CD" w:rsidRDefault="007051CA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Matt 16:27</w:t>
                            </w:r>
                          </w:p>
                          <w:p w14:paraId="6483561C" w14:textId="3F40CFFC" w:rsidR="007051CA" w:rsidRDefault="007051CA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Matt 12:36</w:t>
                            </w:r>
                          </w:p>
                          <w:p w14:paraId="3477C6DF" w14:textId="4EFB5AB4" w:rsidR="007051CA" w:rsidRDefault="007051CA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Romans 14:12</w:t>
                            </w:r>
                          </w:p>
                          <w:p w14:paraId="1BD381DC" w14:textId="4DD59692" w:rsidR="008664F9" w:rsidRDefault="008664F9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1 Peter 3:10</w:t>
                            </w:r>
                            <w:r w:rsidR="00DA0115">
                              <w:t>/Psalm 34:13</w:t>
                            </w:r>
                          </w:p>
                          <w:p w14:paraId="25DDDCA5" w14:textId="17B4BB9D" w:rsidR="00CD02D1" w:rsidRDefault="00CD02D1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 21:23</w:t>
                            </w:r>
                          </w:p>
                          <w:p w14:paraId="0B8E2578" w14:textId="1C2C1FB1" w:rsidR="00DA0115" w:rsidRDefault="00DA0115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 13:3</w:t>
                            </w:r>
                          </w:p>
                          <w:p w14:paraId="63C89CD8" w14:textId="6A752AFA" w:rsidR="00DA0115" w:rsidRDefault="00DA0115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Eph 4:29</w:t>
                            </w:r>
                          </w:p>
                          <w:p w14:paraId="36123D4A" w14:textId="2DFB4647" w:rsidR="008A4BFE" w:rsidRDefault="008A4BFE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Deut</w:t>
                            </w:r>
                            <w:proofErr w:type="spellEnd"/>
                            <w:r>
                              <w:t xml:space="preserve"> 1:8/Num 13:32, 32:11</w:t>
                            </w:r>
                          </w:p>
                          <w:p w14:paraId="1BC3DFF2" w14:textId="13ED92F9" w:rsidR="00DA0115" w:rsidRDefault="00DA0115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46426D9C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D73D502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5FBF97AC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542A9BB1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01A3B8F6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00FB58D0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458AD3D1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ECDD5D" w14:textId="77777777" w:rsidR="00F328CD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0EF5219D" w14:textId="77777777" w:rsidR="00F328CD" w:rsidRPr="00A061B6" w:rsidRDefault="00F328CD" w:rsidP="00F328CD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E681" id="Text Box 2" o:spid="_x0000_s1027" type="#_x0000_t202" style="position:absolute;margin-left:149.1pt;margin-top:102.9pt;width:129.9pt;height:196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" fillcolor="#ffe599 [1303]" strokeweight="1.5pt">
                <v:textbox>
                  <w:txbxContent>
                    <w:p w14:paraId="316F2B59" w14:textId="4BCD1C9E" w:rsidR="00F328CD" w:rsidRDefault="007051CA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Understanding the Big Picture</w:t>
                      </w:r>
                    </w:p>
                    <w:p w14:paraId="10DEC489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1E95EEC" w14:textId="77777777" w:rsidR="008A4BFE" w:rsidRDefault="008A4BFE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Psalm 119:105</w:t>
                      </w:r>
                    </w:p>
                    <w:p w14:paraId="6EF4F406" w14:textId="26ED1FCA" w:rsidR="00F328CD" w:rsidRDefault="007051CA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Matt 16:27</w:t>
                      </w:r>
                    </w:p>
                    <w:p w14:paraId="6483561C" w14:textId="3F40CFFC" w:rsidR="007051CA" w:rsidRDefault="007051CA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Matt 12:36</w:t>
                      </w:r>
                    </w:p>
                    <w:p w14:paraId="3477C6DF" w14:textId="4EFB5AB4" w:rsidR="007051CA" w:rsidRDefault="007051CA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Romans 14:12</w:t>
                      </w:r>
                    </w:p>
                    <w:p w14:paraId="1BD381DC" w14:textId="4DD59692" w:rsidR="008664F9" w:rsidRDefault="008664F9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1 Peter 3:10</w:t>
                      </w:r>
                      <w:r w:rsidR="00DA0115">
                        <w:t>/Psalm 34:13</w:t>
                      </w:r>
                    </w:p>
                    <w:p w14:paraId="25DDDCA5" w14:textId="17B4BB9D" w:rsidR="00CD02D1" w:rsidRDefault="00CD02D1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 21:23</w:t>
                      </w:r>
                    </w:p>
                    <w:p w14:paraId="0B8E2578" w14:textId="1C2C1FB1" w:rsidR="00DA0115" w:rsidRDefault="00DA0115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 13:3</w:t>
                      </w:r>
                    </w:p>
                    <w:p w14:paraId="63C89CD8" w14:textId="6A752AFA" w:rsidR="00DA0115" w:rsidRDefault="00DA0115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Eph 4:29</w:t>
                      </w:r>
                    </w:p>
                    <w:p w14:paraId="36123D4A" w14:textId="2DFB4647" w:rsidR="008A4BFE" w:rsidRDefault="008A4BFE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proofErr w:type="spellStart"/>
                      <w:r>
                        <w:t>Deut</w:t>
                      </w:r>
                      <w:proofErr w:type="spellEnd"/>
                      <w:r>
                        <w:t xml:space="preserve"> 1:8/Num 13:32, 32:11</w:t>
                      </w:r>
                    </w:p>
                    <w:p w14:paraId="1BC3DFF2" w14:textId="13ED92F9" w:rsidR="00DA0115" w:rsidRDefault="00DA0115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46426D9C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D73D502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5FBF97AC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542A9BB1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01A3B8F6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00FB58D0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458AD3D1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ECDD5D" w14:textId="77777777" w:rsidR="00F328CD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0EF5219D" w14:textId="77777777" w:rsidR="00F328CD" w:rsidRPr="00A061B6" w:rsidRDefault="00F328CD" w:rsidP="00F328CD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2D1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44B6" wp14:editId="7421CEA7">
                <wp:simplePos x="0" y="0"/>
                <wp:positionH relativeFrom="margin">
                  <wp:posOffset>7074535</wp:posOffset>
                </wp:positionH>
                <wp:positionV relativeFrom="paragraph">
                  <wp:posOffset>1535430</wp:posOffset>
                </wp:positionV>
                <wp:extent cx="1624965" cy="1969770"/>
                <wp:effectExtent l="57150" t="57150" r="51435" b="495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196977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AC3C959" w14:textId="20C766DA" w:rsidR="00FA71E7" w:rsidRDefault="00CD02D1" w:rsidP="00CF092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 USE OUR TONGUE to</w:t>
                            </w:r>
                            <w:r w:rsidR="00F328CD">
                              <w:rPr>
                                <w:b/>
                                <w:u w:val="single"/>
                              </w:rPr>
                              <w:t xml:space="preserve"> DECREE THE WORD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and PROMISES of God</w:t>
                            </w:r>
                          </w:p>
                          <w:p w14:paraId="5CBFAEAB" w14:textId="77777777" w:rsidR="00CD02D1" w:rsidRDefault="00CD02D1" w:rsidP="00CD02D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Job 22:28</w:t>
                            </w:r>
                          </w:p>
                          <w:p w14:paraId="409CB5A8" w14:textId="77777777" w:rsidR="00CD02D1" w:rsidRDefault="00CD02D1" w:rsidP="00CD02D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Mark 11:22-24</w:t>
                            </w:r>
                          </w:p>
                          <w:p w14:paraId="7A702E41" w14:textId="01A385FB" w:rsidR="00FA71E7" w:rsidRDefault="00CD02D1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 Cor 1:20</w:t>
                            </w:r>
                          </w:p>
                          <w:p w14:paraId="2D5D26C8" w14:textId="373C93E1" w:rsidR="00641EF9" w:rsidRDefault="00CD02D1" w:rsidP="00CD02D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Rom 4:17</w:t>
                            </w:r>
                          </w:p>
                          <w:p w14:paraId="05038D98" w14:textId="5E9B39D0" w:rsidR="008A4BFE" w:rsidRDefault="008A4BFE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 12:6</w:t>
                            </w:r>
                          </w:p>
                          <w:p w14:paraId="0A5E40C4" w14:textId="77777777" w:rsidR="008A4BFE" w:rsidRDefault="008A4BFE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5E718FF" w14:textId="77777777" w:rsidR="00641EF9" w:rsidRDefault="00641EF9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F7A3BE5" w14:textId="77777777" w:rsidR="00FA71E7" w:rsidRDefault="00FA71E7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39660EA" w14:textId="77777777" w:rsidR="00FA71E7" w:rsidRPr="00FA71E7" w:rsidRDefault="00FA71E7" w:rsidP="00020ED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44B6" id="_x0000_s1028" type="#_x0000_t202" style="position:absolute;margin-left:557.05pt;margin-top:120.9pt;width:127.95pt;height:15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" fillcolor="#ffcdcd" strokecolor="red" strokeweight="1.5pt">
                <v:textbox>
                  <w:txbxContent>
                    <w:p w14:paraId="0AC3C959" w14:textId="20C766DA" w:rsidR="00FA71E7" w:rsidRDefault="00CD02D1" w:rsidP="00CF0927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>WE USE OUR TONGUE to</w:t>
                      </w:r>
                      <w:r w:rsidR="00F328CD">
                        <w:rPr>
                          <w:b/>
                          <w:u w:val="single"/>
                        </w:rPr>
                        <w:t xml:space="preserve"> DECREE THE WORD</w:t>
                      </w:r>
                      <w:r>
                        <w:rPr>
                          <w:b/>
                          <w:u w:val="single"/>
                        </w:rPr>
                        <w:t xml:space="preserve"> and PROMISES of God</w:t>
                      </w:r>
                    </w:p>
                    <w:p w14:paraId="5CBFAEAB" w14:textId="77777777" w:rsidR="00CD02D1" w:rsidRDefault="00CD02D1" w:rsidP="00CD02D1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Job 22:28</w:t>
                      </w:r>
                    </w:p>
                    <w:p w14:paraId="409CB5A8" w14:textId="77777777" w:rsidR="00CD02D1" w:rsidRDefault="00CD02D1" w:rsidP="00CD02D1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Mark 11:22-24</w:t>
                      </w:r>
                    </w:p>
                    <w:p w14:paraId="7A702E41" w14:textId="01A385FB" w:rsidR="00FA71E7" w:rsidRDefault="00CD02D1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2 Cor 1:20</w:t>
                      </w:r>
                    </w:p>
                    <w:p w14:paraId="2D5D26C8" w14:textId="373C93E1" w:rsidR="00641EF9" w:rsidRDefault="00CD02D1" w:rsidP="00CD02D1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Rom 4:17</w:t>
                      </w:r>
                    </w:p>
                    <w:p w14:paraId="05038D98" w14:textId="5E9B39D0" w:rsidR="008A4BFE" w:rsidRDefault="008A4BFE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 12:6</w:t>
                      </w:r>
                    </w:p>
                    <w:p w14:paraId="0A5E40C4" w14:textId="77777777" w:rsidR="008A4BFE" w:rsidRDefault="008A4BFE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5E718FF" w14:textId="77777777" w:rsidR="00641EF9" w:rsidRDefault="00641EF9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F7A3BE5" w14:textId="77777777" w:rsidR="00FA71E7" w:rsidRDefault="00FA71E7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039660EA" w14:textId="77777777" w:rsidR="00FA71E7" w:rsidRPr="00FA71E7" w:rsidRDefault="00FA71E7" w:rsidP="00020EDB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4F9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AF80" wp14:editId="54384D33">
                <wp:simplePos x="0" y="0"/>
                <wp:positionH relativeFrom="margin">
                  <wp:posOffset>5334000</wp:posOffset>
                </wp:positionH>
                <wp:positionV relativeFrom="paragraph">
                  <wp:posOffset>1535430</wp:posOffset>
                </wp:positionV>
                <wp:extent cx="1645920" cy="1946910"/>
                <wp:effectExtent l="57150" t="57150" r="49530" b="533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94691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3DED805" w14:textId="718FCF37" w:rsidR="00AB34F1" w:rsidRDefault="000D4F8A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</w:t>
                            </w:r>
                            <w:r w:rsidR="00F328CD">
                              <w:rPr>
                                <w:b/>
                                <w:u w:val="single"/>
                              </w:rPr>
                              <w:t>HAT DO WE NEED TO DENY?</w:t>
                            </w:r>
                          </w:p>
                          <w:p w14:paraId="759A146B" w14:textId="77777777" w:rsidR="00C16798" w:rsidRDefault="00C16798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066D850" w14:textId="404FC098" w:rsidR="003D7405" w:rsidRDefault="000D4F8A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Gal 5:24</w:t>
                            </w:r>
                          </w:p>
                          <w:p w14:paraId="4E9C55E5" w14:textId="121AB28A" w:rsidR="000D4F8A" w:rsidRDefault="000D4F8A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Palm 119:101</w:t>
                            </w:r>
                          </w:p>
                          <w:p w14:paraId="25401C18" w14:textId="6F8E05ED" w:rsidR="000D4F8A" w:rsidRDefault="000D4F8A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Psalm 141:3</w:t>
                            </w:r>
                          </w:p>
                          <w:p w14:paraId="36864A83" w14:textId="1D310E2E" w:rsidR="000D4F8A" w:rsidRDefault="000D4F8A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 Cor 9:27</w:t>
                            </w:r>
                          </w:p>
                          <w:p w14:paraId="7DF9C928" w14:textId="79205C97" w:rsidR="000D4F8A" w:rsidRDefault="00F328CD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Matt 5:29-32</w:t>
                            </w:r>
                          </w:p>
                          <w:p w14:paraId="698D04AA" w14:textId="1C42F968" w:rsidR="00F328CD" w:rsidRDefault="00F328CD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Col 3:5</w:t>
                            </w:r>
                          </w:p>
                          <w:p w14:paraId="51EA8DBF" w14:textId="77777777" w:rsidR="003D65F5" w:rsidRPr="009F50AC" w:rsidRDefault="003D65F5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37660F6" w14:textId="1F729F9A" w:rsidR="009F50AC" w:rsidRPr="009F50AC" w:rsidRDefault="009F50AC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EBA4EE9" w14:textId="77777777" w:rsidR="004930BE" w:rsidRPr="009F50AC" w:rsidRDefault="004930BE" w:rsidP="00844BD1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F4AD448" w14:textId="3D2A9194" w:rsidR="004B768F" w:rsidRPr="00020EDB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7F91F1B2" w14:textId="77777777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3EDB23" w14:textId="77777777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6225CA" w14:textId="77777777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6831B9" w14:textId="77777777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64A22D" w14:textId="77777777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9CF4F5" w14:textId="77777777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D3668B" w14:textId="77777777" w:rsidR="004B768F" w:rsidRDefault="004B768F" w:rsidP="00020EDB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F86E0F7" w14:textId="77777777" w:rsidR="00A5208F" w:rsidRDefault="00A5208F" w:rsidP="00020EDB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AF80" id="_x0000_s1029" type="#_x0000_t202" style="position:absolute;margin-left:420pt;margin-top:120.9pt;width:129.6pt;height:15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" fillcolor="#ffcdcd" strokecolor="red" strokeweight="1.5pt">
                <v:textbox>
                  <w:txbxContent>
                    <w:p w14:paraId="73DED805" w14:textId="718FCF37" w:rsidR="00AB34F1" w:rsidRDefault="000D4F8A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>W</w:t>
                      </w:r>
                      <w:r w:rsidR="00F328CD">
                        <w:rPr>
                          <w:b/>
                          <w:u w:val="single"/>
                        </w:rPr>
                        <w:t>HAT DO WE NEED TO DENY?</w:t>
                      </w:r>
                    </w:p>
                    <w:p w14:paraId="759A146B" w14:textId="77777777" w:rsidR="00C16798" w:rsidRDefault="00C16798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3066D850" w14:textId="404FC098" w:rsidR="003D7405" w:rsidRDefault="000D4F8A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Gal 5:24</w:t>
                      </w:r>
                    </w:p>
                    <w:p w14:paraId="4E9C55E5" w14:textId="121AB28A" w:rsidR="000D4F8A" w:rsidRDefault="000D4F8A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Palm 119:101</w:t>
                      </w:r>
                    </w:p>
                    <w:p w14:paraId="25401C18" w14:textId="6F8E05ED" w:rsidR="000D4F8A" w:rsidRDefault="000D4F8A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Psalm 141:3</w:t>
                      </w:r>
                    </w:p>
                    <w:p w14:paraId="36864A83" w14:textId="1D310E2E" w:rsidR="000D4F8A" w:rsidRDefault="000D4F8A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 Cor 9:27</w:t>
                      </w:r>
                    </w:p>
                    <w:p w14:paraId="7DF9C928" w14:textId="79205C97" w:rsidR="000D4F8A" w:rsidRDefault="00F328CD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Matt 5:29-32</w:t>
                      </w:r>
                    </w:p>
                    <w:p w14:paraId="698D04AA" w14:textId="1C42F968" w:rsidR="00F328CD" w:rsidRDefault="00F328CD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Col 3:5</w:t>
                      </w:r>
                    </w:p>
                    <w:p w14:paraId="51EA8DBF" w14:textId="77777777" w:rsidR="003D65F5" w:rsidRPr="009F50AC" w:rsidRDefault="003D65F5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37660F6" w14:textId="1F729F9A" w:rsidR="009F50AC" w:rsidRPr="009F50AC" w:rsidRDefault="009F50AC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EBA4EE9" w14:textId="77777777" w:rsidR="004930BE" w:rsidRPr="009F50AC" w:rsidRDefault="004930BE" w:rsidP="00844BD1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F4AD448" w14:textId="3D2A9194" w:rsidR="004B768F" w:rsidRPr="00020EDB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7F91F1B2" w14:textId="77777777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93EDB23" w14:textId="77777777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C6225CA" w14:textId="77777777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46831B9" w14:textId="77777777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164A22D" w14:textId="77777777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29CF4F5" w14:textId="77777777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D3668B" w14:textId="77777777" w:rsidR="004B768F" w:rsidRDefault="004B768F" w:rsidP="00020EDB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4F86E0F7" w14:textId="77777777" w:rsidR="00A5208F" w:rsidRDefault="00A5208F" w:rsidP="00020EDB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4F9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6211D" wp14:editId="322C6F83">
                <wp:simplePos x="0" y="0"/>
                <wp:positionH relativeFrom="column">
                  <wp:posOffset>3596640</wp:posOffset>
                </wp:positionH>
                <wp:positionV relativeFrom="paragraph">
                  <wp:posOffset>1535430</wp:posOffset>
                </wp:positionV>
                <wp:extent cx="1649730" cy="1939290"/>
                <wp:effectExtent l="57150" t="57150" r="64770" b="609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9392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212D51D" w14:textId="452049FB" w:rsidR="00C955A1" w:rsidRDefault="00F328CD" w:rsidP="00C955A1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WE USE OUR TONGUE TO DENY OUR FLESH!</w:t>
                            </w:r>
                          </w:p>
                          <w:p w14:paraId="18F314BA" w14:textId="77777777" w:rsidR="00CF0927" w:rsidRDefault="00CF0927" w:rsidP="00C955A1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59C8EDE1" w14:textId="078AAB63" w:rsidR="003D7405" w:rsidRDefault="000D4F8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Luke 9:23</w:t>
                            </w:r>
                          </w:p>
                          <w:p w14:paraId="6DDDAE35" w14:textId="49E7D358" w:rsidR="000D4F8A" w:rsidRDefault="000D4F8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 12:6</w:t>
                            </w:r>
                          </w:p>
                          <w:p w14:paraId="5DA3BAFF" w14:textId="12F22125" w:rsidR="000D4F8A" w:rsidRDefault="000D4F8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 18:20-21</w:t>
                            </w:r>
                          </w:p>
                          <w:p w14:paraId="6DEE36F8" w14:textId="483E32A8" w:rsidR="000D4F8A" w:rsidRDefault="000D4F8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Rev 12:11</w:t>
                            </w:r>
                          </w:p>
                          <w:p w14:paraId="152A3272" w14:textId="7144CF97" w:rsidR="000D4F8A" w:rsidRDefault="000D4F8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Deut</w:t>
                            </w:r>
                            <w:proofErr w:type="spellEnd"/>
                            <w:r>
                              <w:t xml:space="preserve"> 30:19-20</w:t>
                            </w:r>
                          </w:p>
                          <w:p w14:paraId="07E3C661" w14:textId="77777777" w:rsidR="000D4F8A" w:rsidRDefault="000D4F8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6303041E" w14:textId="77777777" w:rsidR="00580A58" w:rsidRDefault="00580A58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4CA5EFDB" w14:textId="44F8C7E5" w:rsidR="00C955A1" w:rsidRDefault="00C955A1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137D0FE" w14:textId="77777777" w:rsidR="00C16798" w:rsidRDefault="00C16798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23D38514" w14:textId="77777777" w:rsidR="00C16798" w:rsidRDefault="00C16798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93CE265" w14:textId="4FC5FBC8" w:rsidR="004930BE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58FF3F" w14:textId="6644FAB0" w:rsidR="004930BE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F5213DE" w14:textId="0AD11500" w:rsidR="004930BE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21F6377" w14:textId="77777777" w:rsidR="004930BE" w:rsidRPr="00A061B6" w:rsidRDefault="004930B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211D" id="_x0000_s1030" type="#_x0000_t202" style="position:absolute;margin-left:283.2pt;margin-top:120.9pt;width:129.9pt;height:15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" fillcolor="#ffe599 [1303]" strokeweight="1.5pt">
                <v:textbox>
                  <w:txbxContent>
                    <w:p w14:paraId="2212D51D" w14:textId="452049FB" w:rsidR="00C955A1" w:rsidRDefault="00F328CD" w:rsidP="00C955A1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WE USE OUR TONGUE TO DENY OUR FLESH!</w:t>
                      </w:r>
                    </w:p>
                    <w:p w14:paraId="18F314BA" w14:textId="77777777" w:rsidR="00CF0927" w:rsidRDefault="00CF0927" w:rsidP="00C955A1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59C8EDE1" w14:textId="078AAB63" w:rsidR="003D7405" w:rsidRDefault="000D4F8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Luke 9:23</w:t>
                      </w:r>
                    </w:p>
                    <w:p w14:paraId="6DDDAE35" w14:textId="49E7D358" w:rsidR="000D4F8A" w:rsidRDefault="000D4F8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 12:6</w:t>
                      </w:r>
                    </w:p>
                    <w:p w14:paraId="5DA3BAFF" w14:textId="12F22125" w:rsidR="000D4F8A" w:rsidRDefault="000D4F8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 18:20-21</w:t>
                      </w:r>
                    </w:p>
                    <w:p w14:paraId="6DEE36F8" w14:textId="483E32A8" w:rsidR="000D4F8A" w:rsidRDefault="000D4F8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Rev 12:11</w:t>
                      </w:r>
                    </w:p>
                    <w:p w14:paraId="152A3272" w14:textId="7144CF97" w:rsidR="000D4F8A" w:rsidRDefault="000D4F8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proofErr w:type="spellStart"/>
                      <w:r>
                        <w:t>Deut</w:t>
                      </w:r>
                      <w:proofErr w:type="spellEnd"/>
                      <w:r>
                        <w:t xml:space="preserve"> 30:19-20</w:t>
                      </w:r>
                    </w:p>
                    <w:p w14:paraId="07E3C661" w14:textId="77777777" w:rsidR="000D4F8A" w:rsidRDefault="000D4F8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6303041E" w14:textId="77777777" w:rsidR="00580A58" w:rsidRDefault="00580A58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4CA5EFDB" w14:textId="44F8C7E5" w:rsidR="00C955A1" w:rsidRDefault="00C955A1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137D0FE" w14:textId="77777777" w:rsidR="00C16798" w:rsidRDefault="00C16798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23D38514" w14:textId="77777777" w:rsidR="00C16798" w:rsidRDefault="00C16798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93CE265" w14:textId="4FC5FBC8" w:rsidR="004930BE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58FF3F" w14:textId="6644FAB0" w:rsidR="004930BE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F5213DE" w14:textId="0AD11500" w:rsidR="004930BE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21F6377" w14:textId="77777777" w:rsidR="004930BE" w:rsidRPr="00A061B6" w:rsidRDefault="004930BE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4F9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A684ED3" wp14:editId="76357B57">
                <wp:simplePos x="0" y="0"/>
                <wp:positionH relativeFrom="column">
                  <wp:posOffset>-377190</wp:posOffset>
                </wp:positionH>
                <wp:positionV relativeFrom="paragraph">
                  <wp:posOffset>1306830</wp:posOffset>
                </wp:positionV>
                <wp:extent cx="2183130" cy="2495550"/>
                <wp:effectExtent l="57150" t="57150" r="64770" b="571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495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AD8D9CE" w14:textId="5D6C9875" w:rsidR="007051CA" w:rsidRDefault="007051CA" w:rsidP="008664F9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 w:rsidRPr="008664F9">
                              <w:t xml:space="preserve">We </w:t>
                            </w:r>
                            <w:r w:rsidR="008664F9">
                              <w:t>were</w:t>
                            </w:r>
                            <w:r w:rsidRPr="008664F9">
                              <w:t xml:space="preserve"> created in the image of God and have been given authority. We use our tongue to take </w:t>
                            </w:r>
                            <w:r w:rsidR="00DA0115">
                              <w:t xml:space="preserve">that </w:t>
                            </w:r>
                            <w:r w:rsidRPr="008664F9">
                              <w:t xml:space="preserve">authority. </w:t>
                            </w:r>
                            <w:r w:rsidR="00DA0115">
                              <w:t>O</w:t>
                            </w:r>
                            <w:r w:rsidRPr="008664F9">
                              <w:t xml:space="preserve">ur tongue was designed to </w:t>
                            </w:r>
                            <w:r w:rsidR="008664F9" w:rsidRPr="008664F9">
                              <w:t xml:space="preserve">deliver, </w:t>
                            </w:r>
                            <w:proofErr w:type="gramStart"/>
                            <w:r w:rsidR="008664F9" w:rsidRPr="008664F9">
                              <w:t>create</w:t>
                            </w:r>
                            <w:proofErr w:type="gramEnd"/>
                            <w:r w:rsidR="008664F9" w:rsidRPr="008664F9">
                              <w:t xml:space="preserve"> or call forth the promises of God, bless, </w:t>
                            </w:r>
                            <w:r w:rsidR="008664F9">
                              <w:t>heal, encoura</w:t>
                            </w:r>
                            <w:r w:rsidR="00DA0115">
                              <w:t>ge &amp;</w:t>
                            </w:r>
                            <w:r w:rsidR="008664F9">
                              <w:t xml:space="preserve"> </w:t>
                            </w:r>
                            <w:r w:rsidR="008664F9" w:rsidRPr="008664F9">
                              <w:t>give life.</w:t>
                            </w:r>
                          </w:p>
                          <w:p w14:paraId="53601E8E" w14:textId="77777777" w:rsidR="00026DC4" w:rsidRDefault="00026DC4" w:rsidP="00026DC4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Gen 1:26-27</w:t>
                            </w:r>
                          </w:p>
                          <w:p w14:paraId="054F788E" w14:textId="6E40EC65" w:rsidR="008664F9" w:rsidRDefault="008664F9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Rom 4:17</w:t>
                            </w:r>
                          </w:p>
                          <w:p w14:paraId="4BB9D47A" w14:textId="698C7A5D" w:rsidR="00026DC4" w:rsidRDefault="00026DC4" w:rsidP="00026DC4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Luke 10:19</w:t>
                            </w:r>
                          </w:p>
                          <w:p w14:paraId="64698DF3" w14:textId="42D52093" w:rsidR="008664F9" w:rsidRDefault="008664F9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 12:6</w:t>
                            </w:r>
                          </w:p>
                          <w:p w14:paraId="0A6B16DC" w14:textId="4D3F2703" w:rsidR="008664F9" w:rsidRDefault="008664F9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 12:18</w:t>
                            </w:r>
                          </w:p>
                          <w:p w14:paraId="0AC88725" w14:textId="003B5866" w:rsidR="00026DC4" w:rsidRDefault="00026DC4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Luke 6:45</w:t>
                            </w:r>
                          </w:p>
                          <w:p w14:paraId="68A6370F" w14:textId="77777777" w:rsidR="00DA0115" w:rsidRDefault="00DA0115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4C395840" w14:textId="77777777" w:rsidR="008664F9" w:rsidRDefault="008664F9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5E12789D" w14:textId="77777777" w:rsidR="008664F9" w:rsidRPr="008664F9" w:rsidRDefault="008664F9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2C288AFB" w14:textId="77777777" w:rsidR="007051CA" w:rsidRPr="008664F9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2A687C2D" w14:textId="77777777" w:rsidR="007051CA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05709EA5" w14:textId="77777777" w:rsidR="007051CA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4C82E0AE" w14:textId="77777777" w:rsidR="007051CA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53F24AA7" w14:textId="77777777" w:rsidR="007051CA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126C189" w14:textId="77777777" w:rsidR="007051CA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6DB6895" w14:textId="77777777" w:rsidR="007051CA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A47DE5D" w14:textId="77777777" w:rsidR="007051CA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322A8581" w14:textId="77777777" w:rsidR="007051CA" w:rsidRPr="00A061B6" w:rsidRDefault="007051CA" w:rsidP="007051CA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4ED3" id="Text Box 3" o:spid="_x0000_s1031" type="#_x0000_t202" style="position:absolute;margin-left:-29.7pt;margin-top:102.9pt;width:171.9pt;height:196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" fillcolor="#ffe599 [1303]" strokeweight="1.5pt">
                <v:textbox>
                  <w:txbxContent>
                    <w:p w14:paraId="3AD8D9CE" w14:textId="5D6C9875" w:rsidR="007051CA" w:rsidRDefault="007051CA" w:rsidP="008664F9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 w:rsidRPr="008664F9">
                        <w:t xml:space="preserve">We </w:t>
                      </w:r>
                      <w:r w:rsidR="008664F9">
                        <w:t>were</w:t>
                      </w:r>
                      <w:r w:rsidRPr="008664F9">
                        <w:t xml:space="preserve"> created in the image of God and have been given authority. We use our tongue to take </w:t>
                      </w:r>
                      <w:r w:rsidR="00DA0115">
                        <w:t xml:space="preserve">that </w:t>
                      </w:r>
                      <w:r w:rsidRPr="008664F9">
                        <w:t xml:space="preserve">authority. </w:t>
                      </w:r>
                      <w:r w:rsidR="00DA0115">
                        <w:t>O</w:t>
                      </w:r>
                      <w:r w:rsidRPr="008664F9">
                        <w:t xml:space="preserve">ur tongue was designed to </w:t>
                      </w:r>
                      <w:r w:rsidR="008664F9" w:rsidRPr="008664F9">
                        <w:t xml:space="preserve">deliver, </w:t>
                      </w:r>
                      <w:proofErr w:type="gramStart"/>
                      <w:r w:rsidR="008664F9" w:rsidRPr="008664F9">
                        <w:t>create</w:t>
                      </w:r>
                      <w:proofErr w:type="gramEnd"/>
                      <w:r w:rsidR="008664F9" w:rsidRPr="008664F9">
                        <w:t xml:space="preserve"> or call forth the promises of God, bless, </w:t>
                      </w:r>
                      <w:r w:rsidR="008664F9">
                        <w:t>heal, encoura</w:t>
                      </w:r>
                      <w:r w:rsidR="00DA0115">
                        <w:t>ge &amp;</w:t>
                      </w:r>
                      <w:r w:rsidR="008664F9">
                        <w:t xml:space="preserve"> </w:t>
                      </w:r>
                      <w:r w:rsidR="008664F9" w:rsidRPr="008664F9">
                        <w:t>give life.</w:t>
                      </w:r>
                    </w:p>
                    <w:p w14:paraId="53601E8E" w14:textId="77777777" w:rsidR="00026DC4" w:rsidRDefault="00026DC4" w:rsidP="00026DC4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Gen 1:26-27</w:t>
                      </w:r>
                    </w:p>
                    <w:p w14:paraId="054F788E" w14:textId="6E40EC65" w:rsidR="008664F9" w:rsidRDefault="008664F9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Rom 4:17</w:t>
                      </w:r>
                    </w:p>
                    <w:p w14:paraId="4BB9D47A" w14:textId="698C7A5D" w:rsidR="00026DC4" w:rsidRDefault="00026DC4" w:rsidP="00026DC4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Luke 10:19</w:t>
                      </w:r>
                    </w:p>
                    <w:p w14:paraId="64698DF3" w14:textId="42D52093" w:rsidR="008664F9" w:rsidRDefault="008664F9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 12:6</w:t>
                      </w:r>
                    </w:p>
                    <w:p w14:paraId="0A6B16DC" w14:textId="4D3F2703" w:rsidR="008664F9" w:rsidRDefault="008664F9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 12:18</w:t>
                      </w:r>
                    </w:p>
                    <w:p w14:paraId="0AC88725" w14:textId="003B5866" w:rsidR="00026DC4" w:rsidRDefault="00026DC4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Luke 6:45</w:t>
                      </w:r>
                    </w:p>
                    <w:p w14:paraId="68A6370F" w14:textId="77777777" w:rsidR="00DA0115" w:rsidRDefault="00DA0115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4C395840" w14:textId="77777777" w:rsidR="008664F9" w:rsidRDefault="008664F9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5E12789D" w14:textId="77777777" w:rsidR="008664F9" w:rsidRPr="008664F9" w:rsidRDefault="008664F9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2C288AFB" w14:textId="77777777" w:rsidR="007051CA" w:rsidRPr="008664F9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2A687C2D" w14:textId="77777777" w:rsidR="007051CA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05709EA5" w14:textId="77777777" w:rsidR="007051CA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4C82E0AE" w14:textId="77777777" w:rsidR="007051CA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53F24AA7" w14:textId="77777777" w:rsidR="007051CA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126C189" w14:textId="77777777" w:rsidR="007051CA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6DB6895" w14:textId="77777777" w:rsidR="007051CA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A47DE5D" w14:textId="77777777" w:rsidR="007051CA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322A8581" w14:textId="77777777" w:rsidR="007051CA" w:rsidRPr="00A061B6" w:rsidRDefault="007051CA" w:rsidP="007051CA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8C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1C0E4A" wp14:editId="5E8E0D88">
                <wp:simplePos x="0" y="0"/>
                <wp:positionH relativeFrom="column">
                  <wp:posOffset>-327661</wp:posOffset>
                </wp:positionH>
                <wp:positionV relativeFrom="paragraph">
                  <wp:posOffset>3939540</wp:posOffset>
                </wp:positionV>
                <wp:extent cx="9027795" cy="2811780"/>
                <wp:effectExtent l="0" t="0" r="20955" b="2667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7795" cy="2811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973D0" w14:textId="46165F1D" w:rsidR="00454EF7" w:rsidRDefault="00F328CD" w:rsidP="00454EF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NOTES:</w:t>
                            </w:r>
                          </w:p>
                          <w:p w14:paraId="634BBA64" w14:textId="41918379" w:rsidR="00726984" w:rsidRPr="004F0324" w:rsidRDefault="00726984" w:rsidP="00454EF7">
                            <w:r w:rsidRPr="004F0324">
                              <w:t xml:space="preserve">When we use our tongue to speak </w:t>
                            </w:r>
                            <w:r w:rsidR="004F0324" w:rsidRPr="004F0324">
                              <w:t xml:space="preserve">affirmations in line with God’s Word, we are agreeing with God’s plan and promises and calling them forth into our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0E4A" id="Text Box 202" o:spid="_x0000_s1032" type="#_x0000_t202" style="position:absolute;margin-left:-25.8pt;margin-top:310.2pt;width:710.85pt;height:2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" fillcolor="#c5e0b3 [1305]" strokeweight=".5pt">
                <v:textbox>
                  <w:txbxContent>
                    <w:p w14:paraId="22F973D0" w14:textId="46165F1D" w:rsidR="00454EF7" w:rsidRDefault="00F328CD" w:rsidP="00454EF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NOTES:</w:t>
                      </w:r>
                    </w:p>
                    <w:p w14:paraId="634BBA64" w14:textId="41918379" w:rsidR="00726984" w:rsidRPr="004F0324" w:rsidRDefault="00726984" w:rsidP="00454EF7">
                      <w:r w:rsidRPr="004F0324">
                        <w:t xml:space="preserve">When we use our tongue to speak </w:t>
                      </w:r>
                      <w:r w:rsidR="004F0324" w:rsidRPr="004F0324">
                        <w:t xml:space="preserve">affirmations in line with God’s Word, we are agreeing with God’s plan and promises and calling them forth into our life. </w:t>
                      </w:r>
                    </w:p>
                  </w:txbxContent>
                </v:textbox>
              </v:shape>
            </w:pict>
          </mc:Fallback>
        </mc:AlternateContent>
      </w:r>
      <w:r w:rsidR="000D4F8A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9EC48" wp14:editId="6874A844">
                <wp:simplePos x="0" y="0"/>
                <wp:positionH relativeFrom="margin">
                  <wp:posOffset>-415290</wp:posOffset>
                </wp:positionH>
                <wp:positionV relativeFrom="paragraph">
                  <wp:posOffset>57150</wp:posOffset>
                </wp:positionV>
                <wp:extent cx="9115425" cy="1154430"/>
                <wp:effectExtent l="57150" t="57150" r="47625" b="647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154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FF8337" w14:textId="0D54D047" w:rsidR="00CF0927" w:rsidRPr="00823FF3" w:rsidRDefault="000B62F3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FA71E7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The Word of God is very clear about </w:t>
                            </w:r>
                            <w:r w:rsidR="00CF0927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the power of </w:t>
                            </w:r>
                            <w:r w:rsidR="00FD2AC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 TONGUE.</w:t>
                            </w:r>
                            <w:r w:rsidR="00CF0927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FD2AC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James 3:4 says it is like </w:t>
                            </w:r>
                            <w:r w:rsidR="00DB145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the </w:t>
                            </w:r>
                            <w:r w:rsidR="00FD2AC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rudder on a ship. Proverbs 12:6 says it is what delivers us</w:t>
                            </w:r>
                            <w:r w:rsidR="00ED630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 Jesus said in Matthew 15:11 that it is not what goes into the mouth of a</w:t>
                            </w:r>
                            <w:r w:rsidR="00DB145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person</w:t>
                            </w:r>
                            <w:r w:rsidR="00ED630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that defiles </w:t>
                            </w:r>
                            <w:r w:rsidR="00823FF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them</w:t>
                            </w:r>
                            <w:r w:rsidR="00ED630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, it is what comes out. James 3:2 tells us that if a person can control </w:t>
                            </w:r>
                            <w:r w:rsidR="00DB145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their</w:t>
                            </w:r>
                            <w:r w:rsidR="00ED630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tongue, that person is considered a mature person and can control </w:t>
                            </w:r>
                            <w:r w:rsidR="000D4F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their</w:t>
                            </w:r>
                            <w:r w:rsidR="00ED630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whole body. The tongue is what we use to confess our salvation in Jesus Christ, Romans 10:9-10. </w:t>
                            </w:r>
                            <w:r w:rsidR="00823FF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Col 2:6 says that as you have received Christ Jesus so walk you in Him. </w:t>
                            </w:r>
                            <w:r w:rsidR="000D4F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Revelation 12:11 says that we overcome by the blood of the Lamb and the word of our testimony (tongue). </w:t>
                            </w:r>
                            <w:r w:rsidR="000D4F8A" w:rsidRPr="00823FF3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If you find yourself going astray or doing things that you do not want to do, examine yourself. Your tongue is the culprit.</w:t>
                            </w:r>
                          </w:p>
                          <w:p w14:paraId="4E62E75D" w14:textId="7B3E1854" w:rsidR="00A449E2" w:rsidRPr="00FA71E7" w:rsidRDefault="00A449E2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EC48" id="_x0000_s1033" type="#_x0000_t202" style="position:absolute;margin-left:-32.7pt;margin-top:4.5pt;width:717.75pt;height:9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" fillcolor="#b4c6e7 [1300]" strokeweight="1.5pt">
                <v:textbox>
                  <w:txbxContent>
                    <w:p w14:paraId="4EFF8337" w14:textId="0D54D047" w:rsidR="00CF0927" w:rsidRPr="00823FF3" w:rsidRDefault="000B62F3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</w:pPr>
                      <w:r w:rsidRPr="00FA71E7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The Word of God is very clear about </w:t>
                      </w:r>
                      <w:r w:rsidR="00CF0927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the power of </w:t>
                      </w:r>
                      <w:r w:rsidR="00FD2ACA">
                        <w:rPr>
                          <w:rFonts w:ascii="Arial" w:hAnsi="Arial" w:cs="Arial"/>
                          <w:shd w:val="clear" w:color="auto" w:fill="FFFFFF"/>
                        </w:rPr>
                        <w:t>the TONGUE.</w:t>
                      </w:r>
                      <w:r w:rsidR="00CF0927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="00FD2AC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James 3:4 says it is like </w:t>
                      </w:r>
                      <w:r w:rsidR="00DB145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the </w:t>
                      </w:r>
                      <w:r w:rsidR="00FD2ACA">
                        <w:rPr>
                          <w:rFonts w:ascii="Arial" w:hAnsi="Arial" w:cs="Arial"/>
                          <w:shd w:val="clear" w:color="auto" w:fill="FFFFFF"/>
                        </w:rPr>
                        <w:t>rudder on a ship. Proverbs 12:6 says it is what delivers us</w:t>
                      </w:r>
                      <w:r w:rsidR="00ED6305">
                        <w:rPr>
                          <w:rFonts w:ascii="Arial" w:hAnsi="Arial" w:cs="Arial"/>
                          <w:shd w:val="clear" w:color="auto" w:fill="FFFFFF"/>
                        </w:rPr>
                        <w:t>. Jesus said in Matthew 15:11 that it is not what goes into the mouth of a</w:t>
                      </w:r>
                      <w:r w:rsidR="00DB145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person</w:t>
                      </w:r>
                      <w:r w:rsidR="00ED6305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that defiles </w:t>
                      </w:r>
                      <w:r w:rsidR="00823FF3">
                        <w:rPr>
                          <w:rFonts w:ascii="Arial" w:hAnsi="Arial" w:cs="Arial"/>
                          <w:shd w:val="clear" w:color="auto" w:fill="FFFFFF"/>
                        </w:rPr>
                        <w:t>them</w:t>
                      </w:r>
                      <w:r w:rsidR="00ED6305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, it is what comes out. James 3:2 tells us that if a person can control </w:t>
                      </w:r>
                      <w:r w:rsidR="00DB145A">
                        <w:rPr>
                          <w:rFonts w:ascii="Arial" w:hAnsi="Arial" w:cs="Arial"/>
                          <w:shd w:val="clear" w:color="auto" w:fill="FFFFFF"/>
                        </w:rPr>
                        <w:t>their</w:t>
                      </w:r>
                      <w:r w:rsidR="00ED6305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tongue, that person is considered a mature person and can control </w:t>
                      </w:r>
                      <w:r w:rsidR="000D4F8A">
                        <w:rPr>
                          <w:rFonts w:ascii="Arial" w:hAnsi="Arial" w:cs="Arial"/>
                          <w:shd w:val="clear" w:color="auto" w:fill="FFFFFF"/>
                        </w:rPr>
                        <w:t>their</w:t>
                      </w:r>
                      <w:r w:rsidR="00ED6305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whole body. The tongue is what we use to confess our salvation in Jesus Christ, Romans 10:9-10. </w:t>
                      </w:r>
                      <w:r w:rsidR="00823FF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Col 2:6 says that as you have received Christ Jesus so walk you in Him. </w:t>
                      </w:r>
                      <w:r w:rsidR="000D4F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Revelation 12:11 says that we overcome by the blood of the Lamb and the word of our testimony (tongue). </w:t>
                      </w:r>
                      <w:r w:rsidR="000D4F8A" w:rsidRPr="00823FF3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If you find yourself going astray or doing things that you do not want to do, examine yourself. Your tongue is the culprit.</w:t>
                      </w:r>
                    </w:p>
                    <w:p w14:paraId="4E62E75D" w14:textId="7B3E1854" w:rsidR="00A449E2" w:rsidRPr="00FA71E7" w:rsidRDefault="00A449E2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379">
        <w:rPr>
          <w:b/>
          <w:sz w:val="24"/>
        </w:rPr>
        <w:tab/>
      </w:r>
    </w:p>
    <w:sectPr w:rsidR="00356CC1" w:rsidRPr="00F35E82" w:rsidSect="002066CB">
      <w:pgSz w:w="15840" w:h="12240" w:orient="landscape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0095" w14:textId="77777777" w:rsidR="00A86B36" w:rsidRDefault="00A86B36" w:rsidP="00EE27D7">
      <w:pPr>
        <w:spacing w:after="0" w:line="240" w:lineRule="auto"/>
      </w:pPr>
      <w:r>
        <w:separator/>
      </w:r>
    </w:p>
  </w:endnote>
  <w:endnote w:type="continuationSeparator" w:id="0">
    <w:p w14:paraId="1FBEF9CC" w14:textId="77777777" w:rsidR="00A86B36" w:rsidRDefault="00A86B36" w:rsidP="00E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D0BB" w14:textId="77777777" w:rsidR="00A86B36" w:rsidRDefault="00A86B36" w:rsidP="00EE27D7">
      <w:pPr>
        <w:spacing w:after="0" w:line="240" w:lineRule="auto"/>
      </w:pPr>
      <w:r>
        <w:separator/>
      </w:r>
    </w:p>
  </w:footnote>
  <w:footnote w:type="continuationSeparator" w:id="0">
    <w:p w14:paraId="67D23849" w14:textId="77777777" w:rsidR="00A86B36" w:rsidRDefault="00A86B36" w:rsidP="00E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E9D"/>
    <w:multiLevelType w:val="hybridMultilevel"/>
    <w:tmpl w:val="0B2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6212"/>
    <w:multiLevelType w:val="hybridMultilevel"/>
    <w:tmpl w:val="F08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5B00"/>
    <w:multiLevelType w:val="hybridMultilevel"/>
    <w:tmpl w:val="9428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7"/>
    <w:rsid w:val="00020EDB"/>
    <w:rsid w:val="00026DC4"/>
    <w:rsid w:val="0004234C"/>
    <w:rsid w:val="00046CAD"/>
    <w:rsid w:val="00083B75"/>
    <w:rsid w:val="00093297"/>
    <w:rsid w:val="000B62F3"/>
    <w:rsid w:val="000D4084"/>
    <w:rsid w:val="000D4F8A"/>
    <w:rsid w:val="000E0CBA"/>
    <w:rsid w:val="0011602D"/>
    <w:rsid w:val="001416FF"/>
    <w:rsid w:val="00145A6E"/>
    <w:rsid w:val="0017500E"/>
    <w:rsid w:val="001C2A80"/>
    <w:rsid w:val="001E49BF"/>
    <w:rsid w:val="002066CB"/>
    <w:rsid w:val="0029309A"/>
    <w:rsid w:val="002A6772"/>
    <w:rsid w:val="002C6AF1"/>
    <w:rsid w:val="002F523A"/>
    <w:rsid w:val="0031288A"/>
    <w:rsid w:val="003547B2"/>
    <w:rsid w:val="00356CC1"/>
    <w:rsid w:val="0039456A"/>
    <w:rsid w:val="003B1134"/>
    <w:rsid w:val="003B4BC8"/>
    <w:rsid w:val="003D65F5"/>
    <w:rsid w:val="003D7405"/>
    <w:rsid w:val="003F2586"/>
    <w:rsid w:val="003F6C5E"/>
    <w:rsid w:val="00417E32"/>
    <w:rsid w:val="004261C1"/>
    <w:rsid w:val="00430352"/>
    <w:rsid w:val="0044055D"/>
    <w:rsid w:val="00454EF7"/>
    <w:rsid w:val="004930BE"/>
    <w:rsid w:val="004B768F"/>
    <w:rsid w:val="004F0324"/>
    <w:rsid w:val="00506AC6"/>
    <w:rsid w:val="00507C6F"/>
    <w:rsid w:val="005277FB"/>
    <w:rsid w:val="00580A58"/>
    <w:rsid w:val="005906F7"/>
    <w:rsid w:val="0060163C"/>
    <w:rsid w:val="00607262"/>
    <w:rsid w:val="00641EF9"/>
    <w:rsid w:val="00645995"/>
    <w:rsid w:val="00671199"/>
    <w:rsid w:val="00687D7B"/>
    <w:rsid w:val="006D4FB5"/>
    <w:rsid w:val="006E493A"/>
    <w:rsid w:val="006F3962"/>
    <w:rsid w:val="007051CA"/>
    <w:rsid w:val="007111CF"/>
    <w:rsid w:val="00712BB2"/>
    <w:rsid w:val="007249C0"/>
    <w:rsid w:val="00726984"/>
    <w:rsid w:val="007300BD"/>
    <w:rsid w:val="00791108"/>
    <w:rsid w:val="007A60AE"/>
    <w:rsid w:val="00823FF3"/>
    <w:rsid w:val="00837A58"/>
    <w:rsid w:val="00844BD1"/>
    <w:rsid w:val="008664F9"/>
    <w:rsid w:val="008A4BFE"/>
    <w:rsid w:val="008B0EC3"/>
    <w:rsid w:val="008D5B62"/>
    <w:rsid w:val="008E1BCD"/>
    <w:rsid w:val="0090755F"/>
    <w:rsid w:val="009279F7"/>
    <w:rsid w:val="00960C7C"/>
    <w:rsid w:val="009753E9"/>
    <w:rsid w:val="009D53AC"/>
    <w:rsid w:val="009E50E1"/>
    <w:rsid w:val="009E72EA"/>
    <w:rsid w:val="009F50AC"/>
    <w:rsid w:val="009F7D38"/>
    <w:rsid w:val="00A060AE"/>
    <w:rsid w:val="00A061B6"/>
    <w:rsid w:val="00A13D55"/>
    <w:rsid w:val="00A22C45"/>
    <w:rsid w:val="00A23FA7"/>
    <w:rsid w:val="00A449E2"/>
    <w:rsid w:val="00A5208F"/>
    <w:rsid w:val="00A55568"/>
    <w:rsid w:val="00A86B36"/>
    <w:rsid w:val="00AB34F1"/>
    <w:rsid w:val="00B0150D"/>
    <w:rsid w:val="00B02339"/>
    <w:rsid w:val="00B26C5E"/>
    <w:rsid w:val="00B31716"/>
    <w:rsid w:val="00B33B50"/>
    <w:rsid w:val="00B4036D"/>
    <w:rsid w:val="00B8465A"/>
    <w:rsid w:val="00BB29D5"/>
    <w:rsid w:val="00BC146D"/>
    <w:rsid w:val="00BE3A39"/>
    <w:rsid w:val="00BF7D14"/>
    <w:rsid w:val="00C10379"/>
    <w:rsid w:val="00C16798"/>
    <w:rsid w:val="00C21063"/>
    <w:rsid w:val="00C33F41"/>
    <w:rsid w:val="00C6408A"/>
    <w:rsid w:val="00C93ADF"/>
    <w:rsid w:val="00C955A1"/>
    <w:rsid w:val="00CB053E"/>
    <w:rsid w:val="00CC43F2"/>
    <w:rsid w:val="00CD02D1"/>
    <w:rsid w:val="00CF0927"/>
    <w:rsid w:val="00D305C8"/>
    <w:rsid w:val="00D43D6C"/>
    <w:rsid w:val="00D751B2"/>
    <w:rsid w:val="00D75521"/>
    <w:rsid w:val="00D8524C"/>
    <w:rsid w:val="00D94B70"/>
    <w:rsid w:val="00DA0115"/>
    <w:rsid w:val="00DB0425"/>
    <w:rsid w:val="00DB145A"/>
    <w:rsid w:val="00DC2B5A"/>
    <w:rsid w:val="00DE4D7C"/>
    <w:rsid w:val="00DF07E0"/>
    <w:rsid w:val="00DF190C"/>
    <w:rsid w:val="00E036E4"/>
    <w:rsid w:val="00E10C93"/>
    <w:rsid w:val="00E21278"/>
    <w:rsid w:val="00E307DC"/>
    <w:rsid w:val="00E350A0"/>
    <w:rsid w:val="00E444A8"/>
    <w:rsid w:val="00E574AA"/>
    <w:rsid w:val="00E61B0D"/>
    <w:rsid w:val="00E6647E"/>
    <w:rsid w:val="00E70706"/>
    <w:rsid w:val="00EA24AF"/>
    <w:rsid w:val="00EC1001"/>
    <w:rsid w:val="00EC75D9"/>
    <w:rsid w:val="00ED0866"/>
    <w:rsid w:val="00ED6305"/>
    <w:rsid w:val="00EE27D7"/>
    <w:rsid w:val="00F16A37"/>
    <w:rsid w:val="00F328CD"/>
    <w:rsid w:val="00F34C14"/>
    <w:rsid w:val="00F35E82"/>
    <w:rsid w:val="00F43B8F"/>
    <w:rsid w:val="00F75BE5"/>
    <w:rsid w:val="00FA71E7"/>
    <w:rsid w:val="00FD17BA"/>
    <w:rsid w:val="00FD2ACA"/>
    <w:rsid w:val="00FE5B1C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604"/>
  <w15:chartTrackingRefBased/>
  <w15:docId w15:val="{5169178D-4F97-474A-89E8-C4EC9BA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D7"/>
  </w:style>
  <w:style w:type="paragraph" w:styleId="Footer">
    <w:name w:val="footer"/>
    <w:basedOn w:val="Normal"/>
    <w:link w:val="Foot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D7"/>
  </w:style>
  <w:style w:type="character" w:styleId="CommentReference">
    <w:name w:val="annotation reference"/>
    <w:basedOn w:val="DefaultParagraphFont"/>
    <w:uiPriority w:val="99"/>
    <w:semiHidden/>
    <w:unhideWhenUsed/>
    <w:rsid w:val="00EE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CD"/>
    <w:pPr>
      <w:ind w:left="720"/>
      <w:contextualSpacing/>
    </w:pPr>
  </w:style>
  <w:style w:type="character" w:customStyle="1" w:styleId="versiontext">
    <w:name w:val="versiontext"/>
    <w:basedOn w:val="DefaultParagraphFont"/>
    <w:rsid w:val="00D94B70"/>
  </w:style>
  <w:style w:type="character" w:styleId="Hyperlink">
    <w:name w:val="Hyperlink"/>
    <w:basedOn w:val="DefaultParagraphFont"/>
    <w:uiPriority w:val="99"/>
    <w:semiHidden/>
    <w:unhideWhenUsed/>
    <w:rsid w:val="00D94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2021-11-19T00:44:00Z</cp:lastPrinted>
  <dcterms:created xsi:type="dcterms:W3CDTF">2021-11-19T00:58:00Z</dcterms:created>
  <dcterms:modified xsi:type="dcterms:W3CDTF">2021-11-19T00:58:00Z</dcterms:modified>
</cp:coreProperties>
</file>